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BC0" w:rsidRDefault="00BC5DED" w:rsidP="003E787A">
      <w:pPr>
        <w:pStyle w:val="1c"/>
        <w:numPr>
          <w:ilvl w:val="0"/>
          <w:numId w:val="2"/>
        </w:numPr>
        <w:tabs>
          <w:tab w:val="clear" w:pos="720"/>
          <w:tab w:val="num" w:pos="426"/>
        </w:tabs>
        <w:suppressAutoHyphens/>
        <w:spacing w:after="0" w:line="240" w:lineRule="auto"/>
        <w:ind w:left="0" w:firstLine="360"/>
        <w:rPr>
          <w:color w:val="000000"/>
          <w:szCs w:val="28"/>
          <w:shd w:val="clear" w:color="auto" w:fill="FFFFFF"/>
        </w:rPr>
      </w:pPr>
      <w:r w:rsidRPr="00647BC0">
        <w:rPr>
          <w:color w:val="000000"/>
          <w:szCs w:val="28"/>
          <w:shd w:val="clear" w:color="auto" w:fill="FFFFFF"/>
        </w:rPr>
        <w:t>На территории Кировской области организована работа Государственного юридического бюро.</w:t>
      </w:r>
    </w:p>
    <w:p w:rsidR="00BC5DED" w:rsidRPr="00647BC0" w:rsidRDefault="00BC5DED" w:rsidP="00647BC0">
      <w:pPr>
        <w:pStyle w:val="1c"/>
        <w:tabs>
          <w:tab w:val="num" w:pos="426"/>
        </w:tabs>
        <w:suppressAutoHyphens/>
        <w:spacing w:after="0" w:line="240" w:lineRule="auto"/>
        <w:ind w:firstLine="0"/>
        <w:rPr>
          <w:color w:val="000000"/>
          <w:szCs w:val="28"/>
          <w:shd w:val="clear" w:color="auto" w:fill="FFFFFF"/>
        </w:rPr>
      </w:pPr>
      <w:r w:rsidRPr="00647BC0">
        <w:rPr>
          <w:color w:val="000000"/>
          <w:szCs w:val="28"/>
        </w:rPr>
        <w:br/>
      </w:r>
      <w:r w:rsidRPr="00647BC0">
        <w:rPr>
          <w:color w:val="000000"/>
          <w:szCs w:val="28"/>
          <w:shd w:val="clear" w:color="auto" w:fill="FFFFFF"/>
        </w:rPr>
        <w:t xml:space="preserve">Сотрудники госюрбюро оказывают бесплатную квалифицированную юридическую </w:t>
      </w:r>
      <w:bookmarkStart w:id="0" w:name="_GoBack"/>
      <w:r w:rsidRPr="00647BC0">
        <w:rPr>
          <w:color w:val="000000"/>
          <w:szCs w:val="28"/>
          <w:shd w:val="clear" w:color="auto" w:fill="FFFFFF"/>
        </w:rPr>
        <w:t xml:space="preserve">помощь жителям Кировской </w:t>
      </w:r>
      <w:bookmarkEnd w:id="0"/>
      <w:r w:rsidRPr="00647BC0">
        <w:rPr>
          <w:color w:val="000000"/>
          <w:szCs w:val="28"/>
          <w:shd w:val="clear" w:color="auto" w:fill="FFFFFF"/>
        </w:rPr>
        <w:t>области, имеющим право на ее получение, во всех случаях, не связанных с предпринимательской деятельностью граждан, и не связанных с оказанием бесплатной юридической помощи в рамках уголовного судопроизводства.</w:t>
      </w:r>
      <w:r w:rsidRPr="00647BC0">
        <w:rPr>
          <w:color w:val="000000"/>
          <w:szCs w:val="28"/>
          <w:shd w:val="clear" w:color="auto" w:fill="FFFFFF"/>
        </w:rPr>
        <w:br/>
        <w:t>Бесплатная юридическая помощь оказывается в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правового консультирования в устной и письменной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 xml:space="preserve">составления заявлений, жалоб, ходатайств и других документов </w:t>
      </w:r>
      <w:r w:rsidR="0068038F" w:rsidRPr="00647BC0">
        <w:rPr>
          <w:color w:val="000000"/>
          <w:szCs w:val="28"/>
          <w:shd w:val="clear" w:color="auto" w:fill="FFFFFF"/>
        </w:rPr>
        <w:t xml:space="preserve">       </w:t>
      </w:r>
      <w:r w:rsidRPr="00647BC0">
        <w:rPr>
          <w:color w:val="000000"/>
          <w:szCs w:val="28"/>
          <w:shd w:val="clear" w:color="auto" w:fill="FFFFFF"/>
        </w:rPr>
        <w:t>правового характера;</w:t>
      </w:r>
    </w:p>
    <w:p w:rsidR="00BC5DED" w:rsidRDefault="00BC5DED" w:rsidP="005C36BE">
      <w:pPr>
        <w:pStyle w:val="1c"/>
        <w:numPr>
          <w:ilvl w:val="0"/>
          <w:numId w:val="3"/>
        </w:numPr>
        <w:tabs>
          <w:tab w:val="clear" w:pos="720"/>
          <w:tab w:val="num" w:pos="426"/>
        </w:tabs>
        <w:suppressAutoHyphens/>
        <w:spacing w:after="0" w:line="240" w:lineRule="auto"/>
        <w:ind w:left="0" w:firstLine="360"/>
        <w:rPr>
          <w:color w:val="000000"/>
          <w:szCs w:val="28"/>
          <w:shd w:val="clear" w:color="auto" w:fill="FFFFFF"/>
        </w:rPr>
      </w:pPr>
      <w:r w:rsidRPr="00BC5DED">
        <w:rPr>
          <w:color w:val="000000"/>
          <w:szCs w:val="28"/>
          <w:shd w:val="clear" w:color="auto" w:fill="FFFFFF"/>
        </w:rPr>
        <w:t>представления интересов гражда</w:t>
      </w:r>
      <w:r w:rsidR="0068038F">
        <w:rPr>
          <w:color w:val="000000"/>
          <w:szCs w:val="28"/>
          <w:shd w:val="clear" w:color="auto" w:fill="FFFFFF"/>
        </w:rPr>
        <w:t>нина в судах, государственных</w:t>
      </w:r>
      <w:r w:rsidR="005C36BE">
        <w:rPr>
          <w:color w:val="000000"/>
          <w:szCs w:val="28"/>
          <w:shd w:val="clear" w:color="auto" w:fill="FFFFFF"/>
        </w:rPr>
        <w:br/>
      </w:r>
      <w:r>
        <w:rPr>
          <w:color w:val="000000"/>
          <w:szCs w:val="28"/>
          <w:shd w:val="clear" w:color="auto" w:fill="FFFFFF"/>
        </w:rPr>
        <w:t xml:space="preserve">и </w:t>
      </w:r>
      <w:r w:rsidRPr="00BC5DED">
        <w:rPr>
          <w:color w:val="000000"/>
          <w:szCs w:val="28"/>
          <w:shd w:val="clear" w:color="auto" w:fill="FFFFFF"/>
        </w:rPr>
        <w:t>муниципальных органах, организациях.</w:t>
      </w:r>
    </w:p>
    <w:p w:rsidR="000F4642" w:rsidRDefault="00BC5DED" w:rsidP="0068038F">
      <w:pPr>
        <w:pStyle w:val="1c"/>
        <w:suppressAutoHyphens/>
        <w:spacing w:after="0" w:line="240" w:lineRule="auto"/>
        <w:ind w:firstLine="0"/>
        <w:rPr>
          <w:color w:val="000000"/>
          <w:szCs w:val="28"/>
          <w:shd w:val="clear" w:color="auto" w:fill="FFFFFF"/>
        </w:rPr>
      </w:pPr>
      <w:r w:rsidRPr="00BC5DED">
        <w:rPr>
          <w:color w:val="000000"/>
          <w:szCs w:val="28"/>
          <w:shd w:val="clear" w:color="auto" w:fill="FFFFFF"/>
        </w:rPr>
        <w:br/>
        <w:t>Прием граждан осуществляется по адресу: г. Киров, ул. Карла Либкнехта, 69, вход в здание Правительства области со стороны Театральной площади.</w:t>
      </w:r>
      <w:r w:rsidRPr="00BC5DED">
        <w:rPr>
          <w:color w:val="000000"/>
          <w:szCs w:val="28"/>
          <w:shd w:val="clear" w:color="auto" w:fill="FFFFFF"/>
        </w:rPr>
        <w:br/>
      </w:r>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Предварительная запись по телефону (8332) 27-27-22 доб. 2285, доб. 2286.</w:t>
      </w:r>
      <w:r w:rsidRPr="00BC5DED">
        <w:rPr>
          <w:color w:val="000000"/>
          <w:szCs w:val="28"/>
          <w:shd w:val="clear" w:color="auto" w:fill="FFFFFF"/>
        </w:rPr>
        <w:br/>
      </w:r>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Ознакомиться с перечнем категорий граждан, имеющих право на получение бесплатной юридической помощи на территории Ки</w:t>
      </w:r>
      <w:r w:rsidR="0068038F">
        <w:rPr>
          <w:color w:val="000000"/>
          <w:szCs w:val="28"/>
          <w:shd w:val="clear" w:color="auto" w:fill="FFFFFF"/>
        </w:rPr>
        <w:t xml:space="preserve">ровской области, можно на </w:t>
      </w:r>
      <w:r w:rsidRPr="00BC5DED">
        <w:rPr>
          <w:color w:val="000000"/>
          <w:szCs w:val="28"/>
          <w:shd w:val="clear" w:color="auto" w:fill="FFFFFF"/>
        </w:rPr>
        <w:t>официальном</w:t>
      </w:r>
      <w:r w:rsidR="0068038F">
        <w:rPr>
          <w:color w:val="000000"/>
          <w:szCs w:val="28"/>
          <w:shd w:val="clear" w:color="auto" w:fill="FFFFFF"/>
        </w:rPr>
        <w:t xml:space="preserve"> </w:t>
      </w:r>
      <w:r w:rsidRPr="00BC5DED">
        <w:rPr>
          <w:color w:val="000000"/>
          <w:szCs w:val="28"/>
          <w:shd w:val="clear" w:color="auto" w:fill="FFFFFF"/>
        </w:rPr>
        <w:t>сайте</w:t>
      </w:r>
      <w:r w:rsidR="000D279D">
        <w:rPr>
          <w:color w:val="000000"/>
          <w:szCs w:val="28"/>
          <w:shd w:val="clear" w:color="auto" w:fill="FFFFFF"/>
        </w:rPr>
        <w:t xml:space="preserve"> министерства юстиции Кировской области</w:t>
      </w:r>
      <w:r w:rsidRPr="00BC5DED">
        <w:rPr>
          <w:color w:val="000000"/>
          <w:szCs w:val="28"/>
          <w:shd w:val="clear" w:color="auto" w:fill="FFFFFF"/>
        </w:rPr>
        <w:t>: </w:t>
      </w:r>
      <w:hyperlink r:id="rId12" w:tgtFrame="_blank" w:history="1">
        <w:r w:rsidRPr="00BC5DED">
          <w:rPr>
            <w:rStyle w:val="aff3"/>
            <w:szCs w:val="28"/>
            <w:shd w:val="clear" w:color="auto" w:fill="FFFFFF"/>
          </w:rPr>
          <w:t>https://минюст43.рф/free_legal_assistance/state_law/</w:t>
        </w:r>
      </w:hyperlink>
    </w:p>
    <w:p w:rsidR="0068038F" w:rsidRDefault="0068038F" w:rsidP="0068038F">
      <w:pPr>
        <w:pStyle w:val="aff8"/>
      </w:pPr>
      <w:r>
        <w:rPr>
          <w:noProof/>
        </w:rPr>
        <w:drawing>
          <wp:inline distT="0" distB="0" distL="0" distR="0">
            <wp:extent cx="3162300" cy="3162444"/>
            <wp:effectExtent l="0" t="0" r="0" b="0"/>
            <wp:docPr id="7" name="Рисунок 7" descr="C:\Users\IGNATI~1.ZAG\AppData\Local\Temp\notesC7A056\~050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GNATI~1.ZAG\AppData\Local\Temp\notesC7A056\~050766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8678" cy="3488837"/>
                    </a:xfrm>
                    <a:prstGeom prst="rect">
                      <a:avLst/>
                    </a:prstGeom>
                    <a:noFill/>
                    <a:ln>
                      <a:noFill/>
                    </a:ln>
                  </pic:spPr>
                </pic:pic>
              </a:graphicData>
            </a:graphic>
          </wp:inline>
        </w:drawing>
      </w:r>
    </w:p>
    <w:p w:rsidR="0068038F" w:rsidRPr="00BC5DED" w:rsidRDefault="0068038F" w:rsidP="00BC5DED">
      <w:pPr>
        <w:pStyle w:val="1c"/>
        <w:suppressAutoHyphens/>
        <w:spacing w:after="0" w:line="240" w:lineRule="auto"/>
        <w:ind w:firstLine="0"/>
        <w:rPr>
          <w:color w:val="000000"/>
          <w:szCs w:val="28"/>
          <w:shd w:val="clear" w:color="auto" w:fill="FFFFFF"/>
        </w:rPr>
      </w:pPr>
    </w:p>
    <w:sectPr w:rsidR="0068038F" w:rsidRPr="00BC5DED" w:rsidSect="00090215">
      <w:headerReference w:type="even" r:id="rId14"/>
      <w:headerReference w:type="default" r:id="rId15"/>
      <w:footerReference w:type="even" r:id="rId16"/>
      <w:footerReference w:type="default" r:id="rId17"/>
      <w:headerReference w:type="first" r:id="rId18"/>
      <w:pgSz w:w="11907" w:h="16840" w:code="9"/>
      <w:pgMar w:top="851" w:right="851" w:bottom="851" w:left="1985"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66F" w:rsidRDefault="0094566F" w:rsidP="00F35127">
      <w:pPr>
        <w:pStyle w:val="a8"/>
      </w:pPr>
      <w:r>
        <w:separator/>
      </w:r>
    </w:p>
  </w:endnote>
  <w:endnote w:type="continuationSeparator" w:id="0">
    <w:p w:rsidR="0094566F" w:rsidRDefault="0094566F" w:rsidP="00F35127">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Pr="00EA2494" w:rsidRDefault="00E45016">
    <w:pPr>
      <w:pStyle w:val="10"/>
      <w:rPr>
        <w:lang w:val="es-US"/>
      </w:rPr>
    </w:pPr>
    <w:fldSimple w:instr=" SAVEDATE  \* MERGEFORMAT ">
      <w:r w:rsidR="00090215">
        <w:rPr>
          <w:noProof/>
        </w:rPr>
        <w:t>24.01.2025 10:24:00</w:t>
      </w:r>
    </w:fldSimple>
    <w:r w:rsidR="007A0413" w:rsidRPr="00EA2494">
      <w:rPr>
        <w:lang w:val="es-US"/>
      </w:rPr>
      <w:t xml:space="preserve"> </w:t>
    </w:r>
    <w:r w:rsidR="007A0413">
      <w:fldChar w:fldCharType="begin"/>
    </w:r>
    <w:r w:rsidR="007A0413" w:rsidRPr="00EA2494">
      <w:rPr>
        <w:lang w:val="es-US"/>
      </w:rPr>
      <w:instrText xml:space="preserve"> FILENAME \* LOWER\p \* MERGEFORMAT </w:instrText>
    </w:r>
    <w:r w:rsidR="007A0413">
      <w:fldChar w:fldCharType="separate"/>
    </w:r>
    <w:r w:rsidR="004C0E0E">
      <w:rPr>
        <w:noProof/>
        <w:lang w:val="es-US"/>
      </w:rPr>
      <w:t>d:\users\ignatiuk.zagsko\desktop\сз\сз руководителям оив ко (1).docx</w:t>
    </w:r>
    <w:r w:rsidR="007A0413">
      <w:fldChar w:fldCharType="end"/>
    </w:r>
    <w:r w:rsidR="007A0413" w:rsidRPr="00EA2494">
      <w:rPr>
        <w:lang w:val="es-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AB3" w:rsidRPr="008969BD" w:rsidRDefault="00A812BF" w:rsidP="00BE6AB3">
    <w:pPr>
      <w:pStyle w:val="a4"/>
      <w:rPr>
        <w:sz w:val="24"/>
      </w:rPr>
    </w:pPr>
    <w:r>
      <w:rPr>
        <w:sz w:val="24"/>
      </w:rPr>
      <w:t>Бушуева Анна Николаевна</w:t>
    </w:r>
  </w:p>
  <w:p w:rsidR="007A0413" w:rsidRPr="00BE6AB3" w:rsidRDefault="00A812BF" w:rsidP="00BE6AB3">
    <w:pPr>
      <w:pStyle w:val="a4"/>
    </w:pPr>
    <w:r>
      <w:rPr>
        <w:sz w:val="24"/>
      </w:rPr>
      <w:t>27-27-22 (доб. 2220</w:t>
    </w:r>
    <w:r w:rsidR="00BE6AB3" w:rsidRPr="008969BD">
      <w:rPr>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66F" w:rsidRDefault="0094566F" w:rsidP="00F35127">
      <w:pPr>
        <w:pStyle w:val="a8"/>
      </w:pPr>
      <w:r>
        <w:separator/>
      </w:r>
    </w:p>
  </w:footnote>
  <w:footnote w:type="continuationSeparator" w:id="0">
    <w:p w:rsidR="0094566F" w:rsidRDefault="0094566F" w:rsidP="00F35127">
      <w:pPr>
        <w:pStyle w:val="a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Default="007A0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A0413" w:rsidRDefault="007A0413">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13" w:rsidRDefault="007A0413">
    <w:pPr>
      <w:pStyle w:val="a3"/>
      <w:framePr w:wrap="around" w:vAnchor="page" w:hAnchor="margin" w:xAlign="center" w:y="568" w:anchorLock="1"/>
      <w:rPr>
        <w:rStyle w:val="a6"/>
      </w:rPr>
    </w:pPr>
    <w:r>
      <w:rPr>
        <w:rStyle w:val="a6"/>
      </w:rPr>
      <w:fldChar w:fldCharType="begin"/>
    </w:r>
    <w:r>
      <w:rPr>
        <w:rStyle w:val="a6"/>
      </w:rPr>
      <w:instrText xml:space="preserve">PAGE  </w:instrText>
    </w:r>
    <w:r>
      <w:rPr>
        <w:rStyle w:val="a6"/>
      </w:rPr>
      <w:fldChar w:fldCharType="separate"/>
    </w:r>
    <w:r w:rsidR="00090215">
      <w:rPr>
        <w:rStyle w:val="a6"/>
        <w:noProof/>
      </w:rPr>
      <w:t>2</w:t>
    </w:r>
    <w:r>
      <w:rPr>
        <w:rStyle w:val="a6"/>
      </w:rPr>
      <w:fldChar w:fldCharType="end"/>
    </w:r>
  </w:p>
  <w:p w:rsidR="007A0413" w:rsidRDefault="007A0413" w:rsidP="00BF38AD">
    <w:pPr>
      <w:pStyle w:val="a3"/>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4139"/>
      <w:gridCol w:w="510"/>
      <w:gridCol w:w="4422"/>
    </w:tblGrid>
    <w:tr w:rsidR="007A0413">
      <w:trPr>
        <w:cantSplit/>
        <w:trHeight w:hRule="exact" w:val="947"/>
      </w:trPr>
      <w:tc>
        <w:tcPr>
          <w:tcW w:w="4139" w:type="dxa"/>
        </w:tcPr>
        <w:p w:rsidR="007A0413" w:rsidRDefault="007A0413">
          <w:pPr>
            <w:spacing w:after="60"/>
            <w:jc w:val="center"/>
          </w:pPr>
        </w:p>
        <w:p w:rsidR="007A0413" w:rsidRDefault="007A0413">
          <w:pPr>
            <w:pStyle w:val="aff0"/>
            <w:framePr w:wrap="around"/>
            <w:spacing w:line="200" w:lineRule="exact"/>
            <w:rPr>
              <w:sz w:val="28"/>
            </w:rPr>
          </w:pPr>
        </w:p>
      </w:tc>
      <w:tc>
        <w:tcPr>
          <w:tcW w:w="510" w:type="dxa"/>
        </w:tcPr>
        <w:p w:rsidR="007A0413" w:rsidRDefault="007A0413">
          <w:pPr>
            <w:pStyle w:val="16"/>
            <w:spacing w:line="240" w:lineRule="auto"/>
            <w:ind w:left="1021"/>
          </w:pPr>
        </w:p>
      </w:tc>
      <w:tc>
        <w:tcPr>
          <w:tcW w:w="4422" w:type="dxa"/>
        </w:tcPr>
        <w:p w:rsidR="004D0A01" w:rsidRDefault="004D0A01" w:rsidP="004D0A01">
          <w:pPr>
            <w:pStyle w:val="16"/>
            <w:spacing w:before="120" w:line="240" w:lineRule="auto"/>
            <w:jc w:val="left"/>
          </w:pPr>
        </w:p>
      </w:tc>
    </w:tr>
  </w:tbl>
  <w:p w:rsidR="007A0413" w:rsidRDefault="007A0413">
    <w:pPr>
      <w:pStyle w:val="a3"/>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9pt;height:11.9pt;visibility:visible;mso-wrap-style:square" o:bullet="t">
        <v:imagedata r:id="rId1" o:title="❗"/>
      </v:shape>
    </w:pict>
  </w:numPicBullet>
  <w:numPicBullet w:numPicBulletId="1">
    <w:pict>
      <v:shape id="_x0000_i1029" type="#_x0000_t75" alt="▪" style="width:11.9pt;height:11.9pt;visibility:visible;mso-wrap-style:square" o:bullet="t">
        <v:imagedata r:id="rId2" o:title="▪"/>
      </v:shape>
    </w:pict>
  </w:numPicBullet>
  <w:abstractNum w:abstractNumId="0">
    <w:nsid w:val="07481650"/>
    <w:multiLevelType w:val="hybridMultilevel"/>
    <w:tmpl w:val="6100B3A4"/>
    <w:lvl w:ilvl="0" w:tplc="2BCA3690">
      <w:start w:val="1"/>
      <w:numFmt w:val="bullet"/>
      <w:lvlText w:val=""/>
      <w:lvlPicBulletId w:val="1"/>
      <w:lvlJc w:val="left"/>
      <w:pPr>
        <w:tabs>
          <w:tab w:val="num" w:pos="720"/>
        </w:tabs>
        <w:ind w:left="720" w:hanging="360"/>
      </w:pPr>
      <w:rPr>
        <w:rFonts w:ascii="Symbol" w:hAnsi="Symbol" w:hint="default"/>
      </w:rPr>
    </w:lvl>
    <w:lvl w:ilvl="1" w:tplc="7F567F16" w:tentative="1">
      <w:start w:val="1"/>
      <w:numFmt w:val="bullet"/>
      <w:lvlText w:val=""/>
      <w:lvlJc w:val="left"/>
      <w:pPr>
        <w:tabs>
          <w:tab w:val="num" w:pos="1440"/>
        </w:tabs>
        <w:ind w:left="1440" w:hanging="360"/>
      </w:pPr>
      <w:rPr>
        <w:rFonts w:ascii="Symbol" w:hAnsi="Symbol" w:hint="default"/>
      </w:rPr>
    </w:lvl>
    <w:lvl w:ilvl="2" w:tplc="D8327BAE" w:tentative="1">
      <w:start w:val="1"/>
      <w:numFmt w:val="bullet"/>
      <w:lvlText w:val=""/>
      <w:lvlJc w:val="left"/>
      <w:pPr>
        <w:tabs>
          <w:tab w:val="num" w:pos="2160"/>
        </w:tabs>
        <w:ind w:left="2160" w:hanging="360"/>
      </w:pPr>
      <w:rPr>
        <w:rFonts w:ascii="Symbol" w:hAnsi="Symbol" w:hint="default"/>
      </w:rPr>
    </w:lvl>
    <w:lvl w:ilvl="3" w:tplc="68C6EA88" w:tentative="1">
      <w:start w:val="1"/>
      <w:numFmt w:val="bullet"/>
      <w:lvlText w:val=""/>
      <w:lvlJc w:val="left"/>
      <w:pPr>
        <w:tabs>
          <w:tab w:val="num" w:pos="2880"/>
        </w:tabs>
        <w:ind w:left="2880" w:hanging="360"/>
      </w:pPr>
      <w:rPr>
        <w:rFonts w:ascii="Symbol" w:hAnsi="Symbol" w:hint="default"/>
      </w:rPr>
    </w:lvl>
    <w:lvl w:ilvl="4" w:tplc="09742274" w:tentative="1">
      <w:start w:val="1"/>
      <w:numFmt w:val="bullet"/>
      <w:lvlText w:val=""/>
      <w:lvlJc w:val="left"/>
      <w:pPr>
        <w:tabs>
          <w:tab w:val="num" w:pos="3600"/>
        </w:tabs>
        <w:ind w:left="3600" w:hanging="360"/>
      </w:pPr>
      <w:rPr>
        <w:rFonts w:ascii="Symbol" w:hAnsi="Symbol" w:hint="default"/>
      </w:rPr>
    </w:lvl>
    <w:lvl w:ilvl="5" w:tplc="40706602" w:tentative="1">
      <w:start w:val="1"/>
      <w:numFmt w:val="bullet"/>
      <w:lvlText w:val=""/>
      <w:lvlJc w:val="left"/>
      <w:pPr>
        <w:tabs>
          <w:tab w:val="num" w:pos="4320"/>
        </w:tabs>
        <w:ind w:left="4320" w:hanging="360"/>
      </w:pPr>
      <w:rPr>
        <w:rFonts w:ascii="Symbol" w:hAnsi="Symbol" w:hint="default"/>
      </w:rPr>
    </w:lvl>
    <w:lvl w:ilvl="6" w:tplc="E6A0193C" w:tentative="1">
      <w:start w:val="1"/>
      <w:numFmt w:val="bullet"/>
      <w:lvlText w:val=""/>
      <w:lvlJc w:val="left"/>
      <w:pPr>
        <w:tabs>
          <w:tab w:val="num" w:pos="5040"/>
        </w:tabs>
        <w:ind w:left="5040" w:hanging="360"/>
      </w:pPr>
      <w:rPr>
        <w:rFonts w:ascii="Symbol" w:hAnsi="Symbol" w:hint="default"/>
      </w:rPr>
    </w:lvl>
    <w:lvl w:ilvl="7" w:tplc="60AE5FAE" w:tentative="1">
      <w:start w:val="1"/>
      <w:numFmt w:val="bullet"/>
      <w:lvlText w:val=""/>
      <w:lvlJc w:val="left"/>
      <w:pPr>
        <w:tabs>
          <w:tab w:val="num" w:pos="5760"/>
        </w:tabs>
        <w:ind w:left="5760" w:hanging="360"/>
      </w:pPr>
      <w:rPr>
        <w:rFonts w:ascii="Symbol" w:hAnsi="Symbol" w:hint="default"/>
      </w:rPr>
    </w:lvl>
    <w:lvl w:ilvl="8" w:tplc="02CA3A28" w:tentative="1">
      <w:start w:val="1"/>
      <w:numFmt w:val="bullet"/>
      <w:lvlText w:val=""/>
      <w:lvlJc w:val="left"/>
      <w:pPr>
        <w:tabs>
          <w:tab w:val="num" w:pos="6480"/>
        </w:tabs>
        <w:ind w:left="6480" w:hanging="360"/>
      </w:pPr>
      <w:rPr>
        <w:rFonts w:ascii="Symbol" w:hAnsi="Symbol" w:hint="default"/>
      </w:rPr>
    </w:lvl>
  </w:abstractNum>
  <w:abstractNum w:abstractNumId="1">
    <w:nsid w:val="1BD900DA"/>
    <w:multiLevelType w:val="hybridMultilevel"/>
    <w:tmpl w:val="CE54FD02"/>
    <w:lvl w:ilvl="0" w:tplc="D4B0DFB0">
      <w:start w:val="1"/>
      <w:numFmt w:val="bullet"/>
      <w:lvlText w:val=""/>
      <w:lvlPicBulletId w:val="0"/>
      <w:lvlJc w:val="left"/>
      <w:pPr>
        <w:tabs>
          <w:tab w:val="num" w:pos="720"/>
        </w:tabs>
        <w:ind w:left="720" w:hanging="360"/>
      </w:pPr>
      <w:rPr>
        <w:rFonts w:ascii="Symbol" w:hAnsi="Symbol" w:hint="default"/>
      </w:rPr>
    </w:lvl>
    <w:lvl w:ilvl="1" w:tplc="EE56D7E4" w:tentative="1">
      <w:start w:val="1"/>
      <w:numFmt w:val="bullet"/>
      <w:lvlText w:val=""/>
      <w:lvlJc w:val="left"/>
      <w:pPr>
        <w:tabs>
          <w:tab w:val="num" w:pos="1440"/>
        </w:tabs>
        <w:ind w:left="1440" w:hanging="360"/>
      </w:pPr>
      <w:rPr>
        <w:rFonts w:ascii="Symbol" w:hAnsi="Symbol" w:hint="default"/>
      </w:rPr>
    </w:lvl>
    <w:lvl w:ilvl="2" w:tplc="FD8A2200" w:tentative="1">
      <w:start w:val="1"/>
      <w:numFmt w:val="bullet"/>
      <w:lvlText w:val=""/>
      <w:lvlJc w:val="left"/>
      <w:pPr>
        <w:tabs>
          <w:tab w:val="num" w:pos="2160"/>
        </w:tabs>
        <w:ind w:left="2160" w:hanging="360"/>
      </w:pPr>
      <w:rPr>
        <w:rFonts w:ascii="Symbol" w:hAnsi="Symbol" w:hint="default"/>
      </w:rPr>
    </w:lvl>
    <w:lvl w:ilvl="3" w:tplc="D884BDC6" w:tentative="1">
      <w:start w:val="1"/>
      <w:numFmt w:val="bullet"/>
      <w:lvlText w:val=""/>
      <w:lvlJc w:val="left"/>
      <w:pPr>
        <w:tabs>
          <w:tab w:val="num" w:pos="2880"/>
        </w:tabs>
        <w:ind w:left="2880" w:hanging="360"/>
      </w:pPr>
      <w:rPr>
        <w:rFonts w:ascii="Symbol" w:hAnsi="Symbol" w:hint="default"/>
      </w:rPr>
    </w:lvl>
    <w:lvl w:ilvl="4" w:tplc="EAD6926E" w:tentative="1">
      <w:start w:val="1"/>
      <w:numFmt w:val="bullet"/>
      <w:lvlText w:val=""/>
      <w:lvlJc w:val="left"/>
      <w:pPr>
        <w:tabs>
          <w:tab w:val="num" w:pos="3600"/>
        </w:tabs>
        <w:ind w:left="3600" w:hanging="360"/>
      </w:pPr>
      <w:rPr>
        <w:rFonts w:ascii="Symbol" w:hAnsi="Symbol" w:hint="default"/>
      </w:rPr>
    </w:lvl>
    <w:lvl w:ilvl="5" w:tplc="1068A4FA" w:tentative="1">
      <w:start w:val="1"/>
      <w:numFmt w:val="bullet"/>
      <w:lvlText w:val=""/>
      <w:lvlJc w:val="left"/>
      <w:pPr>
        <w:tabs>
          <w:tab w:val="num" w:pos="4320"/>
        </w:tabs>
        <w:ind w:left="4320" w:hanging="360"/>
      </w:pPr>
      <w:rPr>
        <w:rFonts w:ascii="Symbol" w:hAnsi="Symbol" w:hint="default"/>
      </w:rPr>
    </w:lvl>
    <w:lvl w:ilvl="6" w:tplc="9274E314" w:tentative="1">
      <w:start w:val="1"/>
      <w:numFmt w:val="bullet"/>
      <w:lvlText w:val=""/>
      <w:lvlJc w:val="left"/>
      <w:pPr>
        <w:tabs>
          <w:tab w:val="num" w:pos="5040"/>
        </w:tabs>
        <w:ind w:left="5040" w:hanging="360"/>
      </w:pPr>
      <w:rPr>
        <w:rFonts w:ascii="Symbol" w:hAnsi="Symbol" w:hint="default"/>
      </w:rPr>
    </w:lvl>
    <w:lvl w:ilvl="7" w:tplc="F2B84268" w:tentative="1">
      <w:start w:val="1"/>
      <w:numFmt w:val="bullet"/>
      <w:lvlText w:val=""/>
      <w:lvlJc w:val="left"/>
      <w:pPr>
        <w:tabs>
          <w:tab w:val="num" w:pos="5760"/>
        </w:tabs>
        <w:ind w:left="5760" w:hanging="360"/>
      </w:pPr>
      <w:rPr>
        <w:rFonts w:ascii="Symbol" w:hAnsi="Symbol" w:hint="default"/>
      </w:rPr>
    </w:lvl>
    <w:lvl w:ilvl="8" w:tplc="031C950A" w:tentative="1">
      <w:start w:val="1"/>
      <w:numFmt w:val="bullet"/>
      <w:lvlText w:val=""/>
      <w:lvlJc w:val="left"/>
      <w:pPr>
        <w:tabs>
          <w:tab w:val="num" w:pos="6480"/>
        </w:tabs>
        <w:ind w:left="6480" w:hanging="360"/>
      </w:pPr>
      <w:rPr>
        <w:rFonts w:ascii="Symbol" w:hAnsi="Symbol" w:hint="default"/>
      </w:rPr>
    </w:lvl>
  </w:abstractNum>
  <w:abstractNum w:abstractNumId="2">
    <w:nsid w:val="75882C0A"/>
    <w:multiLevelType w:val="hybridMultilevel"/>
    <w:tmpl w:val="2D00DC5A"/>
    <w:lvl w:ilvl="0" w:tplc="2F423C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02"/>
    <w:rsid w:val="00004561"/>
    <w:rsid w:val="000071B9"/>
    <w:rsid w:val="0001510D"/>
    <w:rsid w:val="00030796"/>
    <w:rsid w:val="00041226"/>
    <w:rsid w:val="00075B8E"/>
    <w:rsid w:val="00077650"/>
    <w:rsid w:val="00090215"/>
    <w:rsid w:val="00090A70"/>
    <w:rsid w:val="00097707"/>
    <w:rsid w:val="000A188C"/>
    <w:rsid w:val="000B387E"/>
    <w:rsid w:val="000B7F4E"/>
    <w:rsid w:val="000C268F"/>
    <w:rsid w:val="000C4DFF"/>
    <w:rsid w:val="000D279D"/>
    <w:rsid w:val="000F2220"/>
    <w:rsid w:val="000F2C4F"/>
    <w:rsid w:val="000F4642"/>
    <w:rsid w:val="00104CD6"/>
    <w:rsid w:val="00111882"/>
    <w:rsid w:val="001135E9"/>
    <w:rsid w:val="001233EF"/>
    <w:rsid w:val="00144103"/>
    <w:rsid w:val="00150C36"/>
    <w:rsid w:val="00162243"/>
    <w:rsid w:val="001637AE"/>
    <w:rsid w:val="00174EE3"/>
    <w:rsid w:val="0018200E"/>
    <w:rsid w:val="00191696"/>
    <w:rsid w:val="00192D40"/>
    <w:rsid w:val="0019664F"/>
    <w:rsid w:val="001C4318"/>
    <w:rsid w:val="001C4FE0"/>
    <w:rsid w:val="001C7B14"/>
    <w:rsid w:val="001D4A1B"/>
    <w:rsid w:val="001D7BC5"/>
    <w:rsid w:val="001E37FF"/>
    <w:rsid w:val="001F7CF6"/>
    <w:rsid w:val="00201CEE"/>
    <w:rsid w:val="00280116"/>
    <w:rsid w:val="00281A0A"/>
    <w:rsid w:val="002A5D9B"/>
    <w:rsid w:val="002A626B"/>
    <w:rsid w:val="002B1FA9"/>
    <w:rsid w:val="002B39D1"/>
    <w:rsid w:val="002C67DB"/>
    <w:rsid w:val="002D0C25"/>
    <w:rsid w:val="00301554"/>
    <w:rsid w:val="003079E3"/>
    <w:rsid w:val="003156B7"/>
    <w:rsid w:val="00333697"/>
    <w:rsid w:val="00345004"/>
    <w:rsid w:val="00347E78"/>
    <w:rsid w:val="003957AA"/>
    <w:rsid w:val="003A4A57"/>
    <w:rsid w:val="003B088A"/>
    <w:rsid w:val="003C2081"/>
    <w:rsid w:val="003C7305"/>
    <w:rsid w:val="003F2F37"/>
    <w:rsid w:val="00402CDD"/>
    <w:rsid w:val="0040343D"/>
    <w:rsid w:val="00421F2A"/>
    <w:rsid w:val="00432075"/>
    <w:rsid w:val="004467E2"/>
    <w:rsid w:val="00450517"/>
    <w:rsid w:val="0045323B"/>
    <w:rsid w:val="0049081D"/>
    <w:rsid w:val="004921A5"/>
    <w:rsid w:val="004A51E2"/>
    <w:rsid w:val="004C0E0E"/>
    <w:rsid w:val="004C75E0"/>
    <w:rsid w:val="004D0A01"/>
    <w:rsid w:val="004F225E"/>
    <w:rsid w:val="00511795"/>
    <w:rsid w:val="00533A74"/>
    <w:rsid w:val="0053585E"/>
    <w:rsid w:val="005467D2"/>
    <w:rsid w:val="00551353"/>
    <w:rsid w:val="00556A0A"/>
    <w:rsid w:val="00556B5B"/>
    <w:rsid w:val="00561B2B"/>
    <w:rsid w:val="00580AF9"/>
    <w:rsid w:val="005944FF"/>
    <w:rsid w:val="0059513C"/>
    <w:rsid w:val="005C36BE"/>
    <w:rsid w:val="005F0D4D"/>
    <w:rsid w:val="0060263A"/>
    <w:rsid w:val="0060570E"/>
    <w:rsid w:val="0063141F"/>
    <w:rsid w:val="00637C4F"/>
    <w:rsid w:val="00647BC0"/>
    <w:rsid w:val="00656738"/>
    <w:rsid w:val="0068038F"/>
    <w:rsid w:val="0068162A"/>
    <w:rsid w:val="0068430F"/>
    <w:rsid w:val="006845BE"/>
    <w:rsid w:val="00692B08"/>
    <w:rsid w:val="00692C2B"/>
    <w:rsid w:val="00692C98"/>
    <w:rsid w:val="006954EE"/>
    <w:rsid w:val="006A709C"/>
    <w:rsid w:val="006A7177"/>
    <w:rsid w:val="006C3840"/>
    <w:rsid w:val="006D093B"/>
    <w:rsid w:val="006D68C1"/>
    <w:rsid w:val="006D7995"/>
    <w:rsid w:val="006F348E"/>
    <w:rsid w:val="006F549D"/>
    <w:rsid w:val="006F575B"/>
    <w:rsid w:val="00707A76"/>
    <w:rsid w:val="0071038E"/>
    <w:rsid w:val="00714269"/>
    <w:rsid w:val="00723656"/>
    <w:rsid w:val="0074393B"/>
    <w:rsid w:val="00745085"/>
    <w:rsid w:val="007613E9"/>
    <w:rsid w:val="00765E5D"/>
    <w:rsid w:val="007768FE"/>
    <w:rsid w:val="00786423"/>
    <w:rsid w:val="00786528"/>
    <w:rsid w:val="0079351C"/>
    <w:rsid w:val="00794955"/>
    <w:rsid w:val="007A0413"/>
    <w:rsid w:val="007B4048"/>
    <w:rsid w:val="007C5275"/>
    <w:rsid w:val="008079AE"/>
    <w:rsid w:val="00807DA0"/>
    <w:rsid w:val="00822788"/>
    <w:rsid w:val="0082524B"/>
    <w:rsid w:val="00830E33"/>
    <w:rsid w:val="008454E5"/>
    <w:rsid w:val="00857DFD"/>
    <w:rsid w:val="0086285A"/>
    <w:rsid w:val="00867B4D"/>
    <w:rsid w:val="00885199"/>
    <w:rsid w:val="008867F3"/>
    <w:rsid w:val="00891A5E"/>
    <w:rsid w:val="00892275"/>
    <w:rsid w:val="008931AE"/>
    <w:rsid w:val="008949F3"/>
    <w:rsid w:val="008969BD"/>
    <w:rsid w:val="008A2372"/>
    <w:rsid w:val="008B1F7E"/>
    <w:rsid w:val="008B443D"/>
    <w:rsid w:val="008B456E"/>
    <w:rsid w:val="008B7C2F"/>
    <w:rsid w:val="008C4380"/>
    <w:rsid w:val="008C5FCD"/>
    <w:rsid w:val="008D0517"/>
    <w:rsid w:val="008E0C10"/>
    <w:rsid w:val="008E6117"/>
    <w:rsid w:val="0091002D"/>
    <w:rsid w:val="00942CF5"/>
    <w:rsid w:val="00942FE8"/>
    <w:rsid w:val="0094566F"/>
    <w:rsid w:val="009468AB"/>
    <w:rsid w:val="0095104B"/>
    <w:rsid w:val="0095453D"/>
    <w:rsid w:val="0096204C"/>
    <w:rsid w:val="009630D8"/>
    <w:rsid w:val="00974C0E"/>
    <w:rsid w:val="0099742F"/>
    <w:rsid w:val="009B191D"/>
    <w:rsid w:val="009D385B"/>
    <w:rsid w:val="009D3C02"/>
    <w:rsid w:val="009D47AB"/>
    <w:rsid w:val="00A070B4"/>
    <w:rsid w:val="00A076EB"/>
    <w:rsid w:val="00A154D8"/>
    <w:rsid w:val="00A462B1"/>
    <w:rsid w:val="00A50D79"/>
    <w:rsid w:val="00A552BE"/>
    <w:rsid w:val="00A60E2B"/>
    <w:rsid w:val="00A6122B"/>
    <w:rsid w:val="00A6262B"/>
    <w:rsid w:val="00A65898"/>
    <w:rsid w:val="00A66C32"/>
    <w:rsid w:val="00A7215D"/>
    <w:rsid w:val="00A812BF"/>
    <w:rsid w:val="00A83A63"/>
    <w:rsid w:val="00A9134A"/>
    <w:rsid w:val="00A972BA"/>
    <w:rsid w:val="00AD4771"/>
    <w:rsid w:val="00B01CCC"/>
    <w:rsid w:val="00B025CF"/>
    <w:rsid w:val="00B07093"/>
    <w:rsid w:val="00B13FBE"/>
    <w:rsid w:val="00B15F95"/>
    <w:rsid w:val="00B24E74"/>
    <w:rsid w:val="00B31F86"/>
    <w:rsid w:val="00B35CB1"/>
    <w:rsid w:val="00B36BE1"/>
    <w:rsid w:val="00B53D43"/>
    <w:rsid w:val="00B70977"/>
    <w:rsid w:val="00B83D30"/>
    <w:rsid w:val="00B83E8F"/>
    <w:rsid w:val="00B9252E"/>
    <w:rsid w:val="00B92ED5"/>
    <w:rsid w:val="00BB00CB"/>
    <w:rsid w:val="00BC044B"/>
    <w:rsid w:val="00BC4554"/>
    <w:rsid w:val="00BC5DED"/>
    <w:rsid w:val="00BC64DC"/>
    <w:rsid w:val="00BC65E6"/>
    <w:rsid w:val="00BD208A"/>
    <w:rsid w:val="00BD34A0"/>
    <w:rsid w:val="00BE22F3"/>
    <w:rsid w:val="00BE6AB3"/>
    <w:rsid w:val="00BF38AD"/>
    <w:rsid w:val="00C05CF5"/>
    <w:rsid w:val="00C17633"/>
    <w:rsid w:val="00C248B7"/>
    <w:rsid w:val="00C31003"/>
    <w:rsid w:val="00C342E8"/>
    <w:rsid w:val="00C42C06"/>
    <w:rsid w:val="00C56F9D"/>
    <w:rsid w:val="00C62E8E"/>
    <w:rsid w:val="00C638B1"/>
    <w:rsid w:val="00C7494D"/>
    <w:rsid w:val="00C81D23"/>
    <w:rsid w:val="00C90923"/>
    <w:rsid w:val="00CA31CA"/>
    <w:rsid w:val="00CA635A"/>
    <w:rsid w:val="00CB2108"/>
    <w:rsid w:val="00CC06CA"/>
    <w:rsid w:val="00CC64ED"/>
    <w:rsid w:val="00CC7D06"/>
    <w:rsid w:val="00CD3B36"/>
    <w:rsid w:val="00CD635E"/>
    <w:rsid w:val="00CE55F4"/>
    <w:rsid w:val="00CE740F"/>
    <w:rsid w:val="00CF0B3A"/>
    <w:rsid w:val="00CF4D48"/>
    <w:rsid w:val="00CF5F19"/>
    <w:rsid w:val="00D24EE4"/>
    <w:rsid w:val="00D26FC4"/>
    <w:rsid w:val="00D340E2"/>
    <w:rsid w:val="00D3474F"/>
    <w:rsid w:val="00D374DF"/>
    <w:rsid w:val="00D6513C"/>
    <w:rsid w:val="00D663FD"/>
    <w:rsid w:val="00D66B6A"/>
    <w:rsid w:val="00D67931"/>
    <w:rsid w:val="00D67FAD"/>
    <w:rsid w:val="00D72608"/>
    <w:rsid w:val="00D86F13"/>
    <w:rsid w:val="00D94750"/>
    <w:rsid w:val="00D95A75"/>
    <w:rsid w:val="00DC54CB"/>
    <w:rsid w:val="00DD28D3"/>
    <w:rsid w:val="00DD6CEB"/>
    <w:rsid w:val="00DE7BC0"/>
    <w:rsid w:val="00DF5F70"/>
    <w:rsid w:val="00E01757"/>
    <w:rsid w:val="00E11361"/>
    <w:rsid w:val="00E22EDE"/>
    <w:rsid w:val="00E24A39"/>
    <w:rsid w:val="00E300F7"/>
    <w:rsid w:val="00E33221"/>
    <w:rsid w:val="00E433D6"/>
    <w:rsid w:val="00E45016"/>
    <w:rsid w:val="00E4660A"/>
    <w:rsid w:val="00E526FC"/>
    <w:rsid w:val="00E57F4B"/>
    <w:rsid w:val="00E67E8E"/>
    <w:rsid w:val="00E7331D"/>
    <w:rsid w:val="00E7798E"/>
    <w:rsid w:val="00E95E60"/>
    <w:rsid w:val="00EA2494"/>
    <w:rsid w:val="00EB6F50"/>
    <w:rsid w:val="00EC303A"/>
    <w:rsid w:val="00ED0111"/>
    <w:rsid w:val="00EF009C"/>
    <w:rsid w:val="00F07822"/>
    <w:rsid w:val="00F110FB"/>
    <w:rsid w:val="00F1247C"/>
    <w:rsid w:val="00F12CF8"/>
    <w:rsid w:val="00F35127"/>
    <w:rsid w:val="00F451E7"/>
    <w:rsid w:val="00F6009F"/>
    <w:rsid w:val="00F74789"/>
    <w:rsid w:val="00F76F6A"/>
    <w:rsid w:val="00FA6052"/>
    <w:rsid w:val="00FD1266"/>
    <w:rsid w:val="00FD7630"/>
    <w:rsid w:val="00FD7EE6"/>
    <w:rsid w:val="00FE1BBC"/>
    <w:rsid w:val="00FE6F1C"/>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link w:val="a5"/>
    <w:uiPriority w:val="99"/>
    <w:pPr>
      <w:tabs>
        <w:tab w:val="center" w:pos="4703"/>
        <w:tab w:val="right" w:pos="9406"/>
      </w:tabs>
    </w:pPr>
    <w:rPr>
      <w:sz w:val="10"/>
    </w:rPr>
  </w:style>
  <w:style w:type="character" w:styleId="a6">
    <w:name w:val="page number"/>
    <w:rPr>
      <w:sz w:val="28"/>
      <w:bdr w:val="none" w:sz="0" w:space="0" w:color="auto"/>
    </w:rPr>
  </w:style>
  <w:style w:type="paragraph" w:customStyle="1" w:styleId="a7">
    <w:name w:val="абзац"/>
    <w:basedOn w:val="a"/>
    <w:pPr>
      <w:ind w:left="851"/>
    </w:pPr>
    <w:rPr>
      <w:sz w:val="26"/>
    </w:rPr>
  </w:style>
  <w:style w:type="paragraph" w:customStyle="1" w:styleId="a8">
    <w:name w:val="Текст табл.с отступом"/>
    <w:basedOn w:val="a9"/>
    <w:pPr>
      <w:spacing w:before="120"/>
      <w:ind w:firstLine="709"/>
    </w:pPr>
  </w:style>
  <w:style w:type="paragraph" w:customStyle="1" w:styleId="aa">
    <w:name w:val="краткое содержание"/>
    <w:basedOn w:val="a"/>
    <w:next w:val="a"/>
    <w:pPr>
      <w:keepNext/>
      <w:keepLines/>
      <w:spacing w:after="480"/>
      <w:ind w:right="5103"/>
      <w:jc w:val="both"/>
    </w:pPr>
    <w:rPr>
      <w:sz w:val="28"/>
    </w:rPr>
  </w:style>
  <w:style w:type="paragraph" w:customStyle="1" w:styleId="10">
    <w:name w:val="НК1"/>
    <w:basedOn w:val="a4"/>
    <w:pPr>
      <w:spacing w:before="120"/>
    </w:pPr>
    <w:rPr>
      <w:sz w:val="16"/>
    </w:rPr>
  </w:style>
  <w:style w:type="paragraph" w:styleId="ab">
    <w:name w:val="Signature"/>
    <w:basedOn w:val="a"/>
    <w:pPr>
      <w:ind w:left="4252"/>
    </w:pPr>
    <w:rPr>
      <w:sz w:val="26"/>
    </w:rPr>
  </w:style>
  <w:style w:type="paragraph" w:customStyle="1" w:styleId="ac">
    <w:name w:val="строка с номером бланка"/>
    <w:basedOn w:val="a"/>
    <w:pPr>
      <w:framePr w:w="4491" w:h="3169" w:hSpace="142" w:wrap="around" w:vAnchor="text" w:hAnchor="page" w:x="1727" w:y="20"/>
      <w:spacing w:before="240"/>
      <w:jc w:val="center"/>
    </w:pPr>
    <w:rPr>
      <w:noProof/>
    </w:rPr>
  </w:style>
  <w:style w:type="paragraph" w:styleId="ad">
    <w:name w:val="footnote text"/>
    <w:basedOn w:val="a"/>
    <w:semiHidden/>
  </w:style>
  <w:style w:type="paragraph" w:customStyle="1" w:styleId="11">
    <w:name w:val="ВК1"/>
    <w:basedOn w:val="a3"/>
    <w:pPr>
      <w:tabs>
        <w:tab w:val="clear" w:pos="9406"/>
        <w:tab w:val="right" w:pos="9214"/>
      </w:tabs>
      <w:ind w:right="1418"/>
      <w:jc w:val="center"/>
    </w:pPr>
    <w:rPr>
      <w:b/>
      <w:sz w:val="26"/>
    </w:rPr>
  </w:style>
  <w:style w:type="paragraph" w:styleId="ae">
    <w:name w:val="Plain Text"/>
    <w:basedOn w:val="a"/>
    <w:pPr>
      <w:spacing w:after="120"/>
      <w:ind w:firstLine="851"/>
      <w:jc w:val="both"/>
    </w:pPr>
    <w:rPr>
      <w:sz w:val="26"/>
    </w:rPr>
  </w:style>
  <w:style w:type="paragraph" w:styleId="af">
    <w:name w:val="caption"/>
    <w:basedOn w:val="a"/>
    <w:next w:val="a"/>
    <w:qFormat/>
    <w:pPr>
      <w:spacing w:before="120" w:after="120"/>
    </w:pPr>
    <w:rPr>
      <w:b/>
    </w:rPr>
  </w:style>
  <w:style w:type="paragraph" w:customStyle="1" w:styleId="af0">
    <w:name w:val="По центру"/>
    <w:basedOn w:val="a"/>
    <w:pPr>
      <w:keepNext/>
      <w:keepLines/>
      <w:spacing w:before="240" w:after="240"/>
      <w:jc w:val="center"/>
    </w:pPr>
    <w:rPr>
      <w:b/>
      <w:sz w:val="28"/>
    </w:rPr>
  </w:style>
  <w:style w:type="paragraph" w:customStyle="1" w:styleId="20">
    <w:name w:val="Подпись2"/>
    <w:basedOn w:val="a"/>
    <w:pPr>
      <w:suppressAutoHyphens/>
      <w:spacing w:before="480" w:after="480"/>
    </w:pPr>
    <w:rPr>
      <w:sz w:val="28"/>
    </w:rPr>
  </w:style>
  <w:style w:type="paragraph" w:customStyle="1" w:styleId="12">
    <w:name w:val="Подпись1"/>
    <w:basedOn w:val="20"/>
    <w:pPr>
      <w:jc w:val="right"/>
    </w:pPr>
  </w:style>
  <w:style w:type="paragraph" w:customStyle="1" w:styleId="1c">
    <w:name w:val="Абзац1 c отступом"/>
    <w:basedOn w:val="a7"/>
    <w:pPr>
      <w:spacing w:after="60" w:line="360" w:lineRule="exact"/>
      <w:ind w:left="0" w:firstLine="709"/>
      <w:jc w:val="both"/>
    </w:pPr>
    <w:rPr>
      <w:sz w:val="28"/>
    </w:rPr>
  </w:style>
  <w:style w:type="paragraph" w:customStyle="1" w:styleId="af1">
    <w:name w:val="разослать"/>
    <w:basedOn w:val="ae"/>
    <w:pPr>
      <w:spacing w:after="160"/>
      <w:ind w:left="1418" w:hanging="1418"/>
    </w:pPr>
    <w:rPr>
      <w:sz w:val="28"/>
    </w:rPr>
  </w:style>
  <w:style w:type="paragraph" w:customStyle="1" w:styleId="af2">
    <w:name w:val="Утверждено"/>
    <w:basedOn w:val="1c"/>
    <w:pPr>
      <w:keepNext/>
      <w:keepLines/>
      <w:tabs>
        <w:tab w:val="left" w:pos="5387"/>
      </w:tabs>
      <w:spacing w:after="120"/>
      <w:ind w:left="5103" w:firstLine="0"/>
    </w:pPr>
  </w:style>
  <w:style w:type="paragraph" w:customStyle="1" w:styleId="af3">
    <w:name w:val="Приложение"/>
    <w:basedOn w:val="1c"/>
    <w:pPr>
      <w:ind w:firstLine="4678"/>
    </w:pPr>
  </w:style>
  <w:style w:type="paragraph" w:customStyle="1" w:styleId="af4">
    <w:name w:val="Крат.сод. полож."/>
    <w:aliases w:val="и т.д."/>
    <w:basedOn w:val="af0"/>
    <w:pPr>
      <w:spacing w:before="0" w:after="0"/>
    </w:pPr>
    <w:rPr>
      <w:sz w:val="32"/>
    </w:rPr>
  </w:style>
  <w:style w:type="paragraph" w:customStyle="1" w:styleId="13">
    <w:name w:val="Стиль1"/>
    <w:basedOn w:val="af0"/>
    <w:pPr>
      <w:spacing w:before="0" w:after="0"/>
    </w:pPr>
    <w:rPr>
      <w:sz w:val="32"/>
    </w:rPr>
  </w:style>
  <w:style w:type="paragraph" w:customStyle="1" w:styleId="af5">
    <w:name w:val="Наименование документа"/>
    <w:basedOn w:val="af0"/>
    <w:pPr>
      <w:spacing w:before="720" w:after="120"/>
    </w:pPr>
    <w:rPr>
      <w:spacing w:val="140"/>
      <w:sz w:val="32"/>
    </w:rPr>
  </w:style>
  <w:style w:type="paragraph" w:customStyle="1" w:styleId="af6">
    <w:name w:val="Наименование раздела"/>
    <w:basedOn w:val="af0"/>
    <w:pPr>
      <w:keepLines w:val="0"/>
      <w:suppressAutoHyphens/>
      <w:spacing w:before="360"/>
      <w:ind w:left="709" w:right="709"/>
    </w:pPr>
  </w:style>
  <w:style w:type="paragraph" w:customStyle="1" w:styleId="21">
    <w:name w:val="Стиль2"/>
    <w:basedOn w:val="20"/>
    <w:pPr>
      <w:jc w:val="both"/>
    </w:pPr>
  </w:style>
  <w:style w:type="paragraph" w:customStyle="1" w:styleId="a9">
    <w:name w:val="Текст табличный"/>
    <w:basedOn w:val="20"/>
    <w:pPr>
      <w:spacing w:before="0" w:after="0"/>
    </w:pPr>
  </w:style>
  <w:style w:type="paragraph" w:customStyle="1" w:styleId="af7">
    <w:name w:val="Визы"/>
    <w:basedOn w:val="a9"/>
  </w:style>
  <w:style w:type="character" w:styleId="af8">
    <w:name w:val="footnote reference"/>
    <w:semiHidden/>
    <w:rPr>
      <w:vertAlign w:val="superscript"/>
    </w:rPr>
  </w:style>
  <w:style w:type="paragraph" w:customStyle="1" w:styleId="22">
    <w:name w:val="Текст2"/>
    <w:basedOn w:val="ae"/>
    <w:pPr>
      <w:tabs>
        <w:tab w:val="left" w:pos="709"/>
      </w:tabs>
      <w:spacing w:after="160"/>
      <w:ind w:firstLine="709"/>
    </w:pPr>
  </w:style>
  <w:style w:type="paragraph" w:customStyle="1" w:styleId="14">
    <w:name w:val="абзац1 для образца"/>
    <w:basedOn w:val="1c"/>
    <w:pPr>
      <w:ind w:left="1559" w:right="1134"/>
    </w:pPr>
  </w:style>
  <w:style w:type="paragraph" w:customStyle="1" w:styleId="30">
    <w:name w:val="Стиль3"/>
    <w:basedOn w:val="1c"/>
    <w:pPr>
      <w:ind w:left="1701"/>
    </w:pPr>
  </w:style>
  <w:style w:type="paragraph" w:customStyle="1" w:styleId="af9">
    <w:name w:val="Заголовок утв.док."/>
    <w:aliases w:val="прилож."/>
    <w:basedOn w:val="af4"/>
    <w:pPr>
      <w:spacing w:before="960" w:after="120"/>
    </w:pPr>
    <w:rPr>
      <w:noProof/>
      <w:sz w:val="20"/>
    </w:rPr>
  </w:style>
  <w:style w:type="paragraph" w:customStyle="1" w:styleId="afa">
    <w:name w:val="Последняя строка абзаца"/>
    <w:basedOn w:val="1c"/>
    <w:pPr>
      <w:jc w:val="left"/>
    </w:pPr>
  </w:style>
  <w:style w:type="paragraph" w:customStyle="1" w:styleId="afb">
    <w:name w:val="Первая строка заголовка"/>
    <w:basedOn w:val="af9"/>
    <w:rPr>
      <w:sz w:val="32"/>
    </w:rPr>
  </w:style>
  <w:style w:type="paragraph" w:customStyle="1" w:styleId="afc">
    <w:name w:val="остальные строки заголовка"/>
    <w:basedOn w:val="a"/>
    <w:pPr>
      <w:keepNext/>
      <w:keepLines/>
      <w:spacing w:after="480"/>
      <w:ind w:left="851" w:right="851"/>
      <w:jc w:val="center"/>
    </w:pPr>
    <w:rPr>
      <w:b/>
      <w:noProof/>
      <w:sz w:val="28"/>
    </w:rPr>
  </w:style>
  <w:style w:type="paragraph" w:customStyle="1" w:styleId="15">
    <w:name w:val="НК1 на обороте"/>
    <w:basedOn w:val="10"/>
  </w:style>
  <w:style w:type="paragraph" w:customStyle="1" w:styleId="afd">
    <w:name w:val="Черта в конце текста"/>
    <w:basedOn w:val="ab"/>
    <w:pPr>
      <w:spacing w:before="480"/>
      <w:ind w:left="4253"/>
    </w:pPr>
  </w:style>
  <w:style w:type="paragraph" w:customStyle="1" w:styleId="23">
    <w:name w:val="ВК2 для бл.нем.культ.центра"/>
    <w:basedOn w:val="a3"/>
  </w:style>
  <w:style w:type="paragraph" w:customStyle="1" w:styleId="4">
    <w:name w:val="Стиль4"/>
    <w:basedOn w:val="afe"/>
    <w:pPr>
      <w:framePr w:w="4536" w:h="3170" w:wrap="around" w:vAnchor="page" w:hAnchor="page" w:x="1560" w:y="1498"/>
      <w:spacing w:before="60" w:after="60" w:line="180" w:lineRule="exact"/>
      <w:jc w:val="center"/>
    </w:pPr>
    <w:rPr>
      <w:color w:val="000000"/>
      <w:sz w:val="18"/>
    </w:rPr>
  </w:style>
  <w:style w:type="paragraph" w:customStyle="1" w:styleId="16">
    <w:name w:val="Абзац1 без отступа"/>
    <w:basedOn w:val="1c"/>
    <w:pPr>
      <w:ind w:firstLine="0"/>
    </w:pPr>
  </w:style>
  <w:style w:type="paragraph" w:customStyle="1" w:styleId="17">
    <w:name w:val="Абзац1 с отступом"/>
    <w:basedOn w:val="a"/>
    <w:pPr>
      <w:spacing w:after="60" w:line="360" w:lineRule="auto"/>
      <w:ind w:firstLine="709"/>
      <w:jc w:val="both"/>
    </w:pPr>
    <w:rPr>
      <w:sz w:val="28"/>
    </w:rPr>
  </w:style>
  <w:style w:type="paragraph" w:customStyle="1" w:styleId="aff">
    <w:name w:val="Обращение в письме"/>
    <w:basedOn w:val="af6"/>
  </w:style>
  <w:style w:type="paragraph" w:customStyle="1" w:styleId="31">
    <w:name w:val="3 интервала"/>
    <w:basedOn w:val="af0"/>
    <w:pPr>
      <w:spacing w:before="0" w:after="480"/>
      <w:jc w:val="left"/>
    </w:pPr>
  </w:style>
  <w:style w:type="paragraph" w:styleId="afe">
    <w:name w:val="Body Text"/>
    <w:basedOn w:val="a"/>
    <w:pPr>
      <w:spacing w:after="120"/>
    </w:pPr>
  </w:style>
  <w:style w:type="paragraph" w:customStyle="1" w:styleId="aff0">
    <w:name w:val="Бланк_адрес"/>
    <w:aliases w:val="тел."/>
    <w:basedOn w:val="a"/>
    <w:pPr>
      <w:framePr w:w="4536" w:h="3170" w:wrap="around" w:vAnchor="page" w:hAnchor="page" w:x="1560" w:y="1498"/>
      <w:spacing w:line="180" w:lineRule="exact"/>
      <w:jc w:val="center"/>
    </w:pPr>
    <w:rPr>
      <w:color w:val="000000"/>
      <w:sz w:val="18"/>
    </w:rPr>
  </w:style>
  <w:style w:type="paragraph" w:customStyle="1" w:styleId="aff1">
    <w:name w:val="адресат"/>
    <w:basedOn w:val="a"/>
    <w:pPr>
      <w:ind w:left="5387"/>
    </w:pPr>
    <w:rPr>
      <w:b/>
      <w:sz w:val="28"/>
    </w:rPr>
  </w:style>
  <w:style w:type="paragraph" w:customStyle="1" w:styleId="aff2">
    <w:name w:val="Бланк_адрес.тел."/>
    <w:basedOn w:val="a"/>
    <w:pPr>
      <w:framePr w:w="4536" w:h="3170" w:wrap="auto" w:vAnchor="page" w:hAnchor="page" w:x="1560" w:y="1498"/>
      <w:widowControl w:val="0"/>
      <w:spacing w:line="180" w:lineRule="exact"/>
      <w:jc w:val="center"/>
    </w:pPr>
    <w:rPr>
      <w:color w:val="000000"/>
      <w:sz w:val="18"/>
    </w:rPr>
  </w:style>
  <w:style w:type="paragraph" w:customStyle="1" w:styleId="24">
    <w:name w:val="Текст табл.2"/>
    <w:basedOn w:val="a9"/>
    <w:pPr>
      <w:jc w:val="right"/>
    </w:pPr>
  </w:style>
  <w:style w:type="character" w:styleId="aff3">
    <w:name w:val="Hyperlink"/>
    <w:rPr>
      <w:color w:val="0000FF"/>
      <w:u w:val="single"/>
    </w:rPr>
  </w:style>
  <w:style w:type="character" w:styleId="aff4">
    <w:name w:val="FollowedHyperlink"/>
    <w:rPr>
      <w:color w:val="800080"/>
      <w:u w:val="single"/>
    </w:rPr>
  </w:style>
  <w:style w:type="table" w:styleId="aff5">
    <w:name w:val="Table Grid"/>
    <w:basedOn w:val="a1"/>
    <w:rsid w:val="0063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semiHidden/>
    <w:rsid w:val="00450517"/>
    <w:rPr>
      <w:rFonts w:ascii="Tahoma" w:hAnsi="Tahoma" w:cs="Tahoma"/>
      <w:sz w:val="16"/>
      <w:szCs w:val="16"/>
    </w:rPr>
  </w:style>
  <w:style w:type="paragraph" w:styleId="HTML">
    <w:name w:val="HTML Address"/>
    <w:basedOn w:val="a"/>
    <w:rsid w:val="0095104B"/>
    <w:rPr>
      <w:i/>
      <w:iCs/>
      <w:sz w:val="24"/>
      <w:szCs w:val="24"/>
    </w:rPr>
  </w:style>
  <w:style w:type="character" w:styleId="aff7">
    <w:name w:val="Emphasis"/>
    <w:qFormat/>
    <w:rsid w:val="0095104B"/>
    <w:rPr>
      <w:i/>
      <w:iCs/>
    </w:rPr>
  </w:style>
  <w:style w:type="paragraph" w:customStyle="1" w:styleId="Style1">
    <w:name w:val="Style1"/>
    <w:basedOn w:val="a"/>
    <w:rsid w:val="008454E5"/>
    <w:pPr>
      <w:widowControl w:val="0"/>
      <w:autoSpaceDE w:val="0"/>
      <w:autoSpaceDN w:val="0"/>
      <w:adjustRightInd w:val="0"/>
      <w:spacing w:line="363" w:lineRule="exact"/>
      <w:ind w:firstLine="701"/>
      <w:jc w:val="both"/>
    </w:pPr>
    <w:rPr>
      <w:sz w:val="24"/>
      <w:szCs w:val="24"/>
    </w:rPr>
  </w:style>
  <w:style w:type="character" w:customStyle="1" w:styleId="FontStyle11">
    <w:name w:val="Font Style11"/>
    <w:rsid w:val="008454E5"/>
    <w:rPr>
      <w:rFonts w:ascii="Times New Roman" w:hAnsi="Times New Roman" w:cs="Times New Roman"/>
      <w:sz w:val="26"/>
      <w:szCs w:val="26"/>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642"/>
    <w:pPr>
      <w:spacing w:before="100" w:beforeAutospacing="1" w:after="100" w:afterAutospacing="1"/>
      <w:jc w:val="both"/>
    </w:pPr>
    <w:rPr>
      <w:rFonts w:ascii="Tahoma" w:hAnsi="Tahoma"/>
      <w:lang w:val="en-US" w:eastAsia="en-US"/>
    </w:rPr>
  </w:style>
  <w:style w:type="character" w:customStyle="1" w:styleId="a5">
    <w:name w:val="Нижний колонтитул Знак"/>
    <w:link w:val="a4"/>
    <w:uiPriority w:val="99"/>
    <w:rsid w:val="008969BD"/>
    <w:rPr>
      <w:sz w:val="10"/>
    </w:rPr>
  </w:style>
  <w:style w:type="paragraph" w:styleId="aff8">
    <w:name w:val="Normal (Web)"/>
    <w:basedOn w:val="a"/>
    <w:uiPriority w:val="99"/>
    <w:unhideWhenUsed/>
    <w:rsid w:val="0068038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link w:val="a5"/>
    <w:uiPriority w:val="99"/>
    <w:pPr>
      <w:tabs>
        <w:tab w:val="center" w:pos="4703"/>
        <w:tab w:val="right" w:pos="9406"/>
      </w:tabs>
    </w:pPr>
    <w:rPr>
      <w:sz w:val="10"/>
    </w:rPr>
  </w:style>
  <w:style w:type="character" w:styleId="a6">
    <w:name w:val="page number"/>
    <w:rPr>
      <w:sz w:val="28"/>
      <w:bdr w:val="none" w:sz="0" w:space="0" w:color="auto"/>
    </w:rPr>
  </w:style>
  <w:style w:type="paragraph" w:customStyle="1" w:styleId="a7">
    <w:name w:val="абзац"/>
    <w:basedOn w:val="a"/>
    <w:pPr>
      <w:ind w:left="851"/>
    </w:pPr>
    <w:rPr>
      <w:sz w:val="26"/>
    </w:rPr>
  </w:style>
  <w:style w:type="paragraph" w:customStyle="1" w:styleId="a8">
    <w:name w:val="Текст табл.с отступом"/>
    <w:basedOn w:val="a9"/>
    <w:pPr>
      <w:spacing w:before="120"/>
      <w:ind w:firstLine="709"/>
    </w:pPr>
  </w:style>
  <w:style w:type="paragraph" w:customStyle="1" w:styleId="aa">
    <w:name w:val="краткое содержание"/>
    <w:basedOn w:val="a"/>
    <w:next w:val="a"/>
    <w:pPr>
      <w:keepNext/>
      <w:keepLines/>
      <w:spacing w:after="480"/>
      <w:ind w:right="5103"/>
      <w:jc w:val="both"/>
    </w:pPr>
    <w:rPr>
      <w:sz w:val="28"/>
    </w:rPr>
  </w:style>
  <w:style w:type="paragraph" w:customStyle="1" w:styleId="10">
    <w:name w:val="НК1"/>
    <w:basedOn w:val="a4"/>
    <w:pPr>
      <w:spacing w:before="120"/>
    </w:pPr>
    <w:rPr>
      <w:sz w:val="16"/>
    </w:rPr>
  </w:style>
  <w:style w:type="paragraph" w:styleId="ab">
    <w:name w:val="Signature"/>
    <w:basedOn w:val="a"/>
    <w:pPr>
      <w:ind w:left="4252"/>
    </w:pPr>
    <w:rPr>
      <w:sz w:val="26"/>
    </w:rPr>
  </w:style>
  <w:style w:type="paragraph" w:customStyle="1" w:styleId="ac">
    <w:name w:val="строка с номером бланка"/>
    <w:basedOn w:val="a"/>
    <w:pPr>
      <w:framePr w:w="4491" w:h="3169" w:hSpace="142" w:wrap="around" w:vAnchor="text" w:hAnchor="page" w:x="1727" w:y="20"/>
      <w:spacing w:before="240"/>
      <w:jc w:val="center"/>
    </w:pPr>
    <w:rPr>
      <w:noProof/>
    </w:rPr>
  </w:style>
  <w:style w:type="paragraph" w:styleId="ad">
    <w:name w:val="footnote text"/>
    <w:basedOn w:val="a"/>
    <w:semiHidden/>
  </w:style>
  <w:style w:type="paragraph" w:customStyle="1" w:styleId="11">
    <w:name w:val="ВК1"/>
    <w:basedOn w:val="a3"/>
    <w:pPr>
      <w:tabs>
        <w:tab w:val="clear" w:pos="9406"/>
        <w:tab w:val="right" w:pos="9214"/>
      </w:tabs>
      <w:ind w:right="1418"/>
      <w:jc w:val="center"/>
    </w:pPr>
    <w:rPr>
      <w:b/>
      <w:sz w:val="26"/>
    </w:rPr>
  </w:style>
  <w:style w:type="paragraph" w:styleId="ae">
    <w:name w:val="Plain Text"/>
    <w:basedOn w:val="a"/>
    <w:pPr>
      <w:spacing w:after="120"/>
      <w:ind w:firstLine="851"/>
      <w:jc w:val="both"/>
    </w:pPr>
    <w:rPr>
      <w:sz w:val="26"/>
    </w:rPr>
  </w:style>
  <w:style w:type="paragraph" w:styleId="af">
    <w:name w:val="caption"/>
    <w:basedOn w:val="a"/>
    <w:next w:val="a"/>
    <w:qFormat/>
    <w:pPr>
      <w:spacing w:before="120" w:after="120"/>
    </w:pPr>
    <w:rPr>
      <w:b/>
    </w:rPr>
  </w:style>
  <w:style w:type="paragraph" w:customStyle="1" w:styleId="af0">
    <w:name w:val="По центру"/>
    <w:basedOn w:val="a"/>
    <w:pPr>
      <w:keepNext/>
      <w:keepLines/>
      <w:spacing w:before="240" w:after="240"/>
      <w:jc w:val="center"/>
    </w:pPr>
    <w:rPr>
      <w:b/>
      <w:sz w:val="28"/>
    </w:rPr>
  </w:style>
  <w:style w:type="paragraph" w:customStyle="1" w:styleId="20">
    <w:name w:val="Подпись2"/>
    <w:basedOn w:val="a"/>
    <w:pPr>
      <w:suppressAutoHyphens/>
      <w:spacing w:before="480" w:after="480"/>
    </w:pPr>
    <w:rPr>
      <w:sz w:val="28"/>
    </w:rPr>
  </w:style>
  <w:style w:type="paragraph" w:customStyle="1" w:styleId="12">
    <w:name w:val="Подпись1"/>
    <w:basedOn w:val="20"/>
    <w:pPr>
      <w:jc w:val="right"/>
    </w:pPr>
  </w:style>
  <w:style w:type="paragraph" w:customStyle="1" w:styleId="1c">
    <w:name w:val="Абзац1 c отступом"/>
    <w:basedOn w:val="a7"/>
    <w:pPr>
      <w:spacing w:after="60" w:line="360" w:lineRule="exact"/>
      <w:ind w:left="0" w:firstLine="709"/>
      <w:jc w:val="both"/>
    </w:pPr>
    <w:rPr>
      <w:sz w:val="28"/>
    </w:rPr>
  </w:style>
  <w:style w:type="paragraph" w:customStyle="1" w:styleId="af1">
    <w:name w:val="разослать"/>
    <w:basedOn w:val="ae"/>
    <w:pPr>
      <w:spacing w:after="160"/>
      <w:ind w:left="1418" w:hanging="1418"/>
    </w:pPr>
    <w:rPr>
      <w:sz w:val="28"/>
    </w:rPr>
  </w:style>
  <w:style w:type="paragraph" w:customStyle="1" w:styleId="af2">
    <w:name w:val="Утверждено"/>
    <w:basedOn w:val="1c"/>
    <w:pPr>
      <w:keepNext/>
      <w:keepLines/>
      <w:tabs>
        <w:tab w:val="left" w:pos="5387"/>
      </w:tabs>
      <w:spacing w:after="120"/>
      <w:ind w:left="5103" w:firstLine="0"/>
    </w:pPr>
  </w:style>
  <w:style w:type="paragraph" w:customStyle="1" w:styleId="af3">
    <w:name w:val="Приложение"/>
    <w:basedOn w:val="1c"/>
    <w:pPr>
      <w:ind w:firstLine="4678"/>
    </w:pPr>
  </w:style>
  <w:style w:type="paragraph" w:customStyle="1" w:styleId="af4">
    <w:name w:val="Крат.сод. полож."/>
    <w:aliases w:val="и т.д."/>
    <w:basedOn w:val="af0"/>
    <w:pPr>
      <w:spacing w:before="0" w:after="0"/>
    </w:pPr>
    <w:rPr>
      <w:sz w:val="32"/>
    </w:rPr>
  </w:style>
  <w:style w:type="paragraph" w:customStyle="1" w:styleId="13">
    <w:name w:val="Стиль1"/>
    <w:basedOn w:val="af0"/>
    <w:pPr>
      <w:spacing w:before="0" w:after="0"/>
    </w:pPr>
    <w:rPr>
      <w:sz w:val="32"/>
    </w:rPr>
  </w:style>
  <w:style w:type="paragraph" w:customStyle="1" w:styleId="af5">
    <w:name w:val="Наименование документа"/>
    <w:basedOn w:val="af0"/>
    <w:pPr>
      <w:spacing w:before="720" w:after="120"/>
    </w:pPr>
    <w:rPr>
      <w:spacing w:val="140"/>
      <w:sz w:val="32"/>
    </w:rPr>
  </w:style>
  <w:style w:type="paragraph" w:customStyle="1" w:styleId="af6">
    <w:name w:val="Наименование раздела"/>
    <w:basedOn w:val="af0"/>
    <w:pPr>
      <w:keepLines w:val="0"/>
      <w:suppressAutoHyphens/>
      <w:spacing w:before="360"/>
      <w:ind w:left="709" w:right="709"/>
    </w:pPr>
  </w:style>
  <w:style w:type="paragraph" w:customStyle="1" w:styleId="21">
    <w:name w:val="Стиль2"/>
    <w:basedOn w:val="20"/>
    <w:pPr>
      <w:jc w:val="both"/>
    </w:pPr>
  </w:style>
  <w:style w:type="paragraph" w:customStyle="1" w:styleId="a9">
    <w:name w:val="Текст табличный"/>
    <w:basedOn w:val="20"/>
    <w:pPr>
      <w:spacing w:before="0" w:after="0"/>
    </w:pPr>
  </w:style>
  <w:style w:type="paragraph" w:customStyle="1" w:styleId="af7">
    <w:name w:val="Визы"/>
    <w:basedOn w:val="a9"/>
  </w:style>
  <w:style w:type="character" w:styleId="af8">
    <w:name w:val="footnote reference"/>
    <w:semiHidden/>
    <w:rPr>
      <w:vertAlign w:val="superscript"/>
    </w:rPr>
  </w:style>
  <w:style w:type="paragraph" w:customStyle="1" w:styleId="22">
    <w:name w:val="Текст2"/>
    <w:basedOn w:val="ae"/>
    <w:pPr>
      <w:tabs>
        <w:tab w:val="left" w:pos="709"/>
      </w:tabs>
      <w:spacing w:after="160"/>
      <w:ind w:firstLine="709"/>
    </w:pPr>
  </w:style>
  <w:style w:type="paragraph" w:customStyle="1" w:styleId="14">
    <w:name w:val="абзац1 для образца"/>
    <w:basedOn w:val="1c"/>
    <w:pPr>
      <w:ind w:left="1559" w:right="1134"/>
    </w:pPr>
  </w:style>
  <w:style w:type="paragraph" w:customStyle="1" w:styleId="30">
    <w:name w:val="Стиль3"/>
    <w:basedOn w:val="1c"/>
    <w:pPr>
      <w:ind w:left="1701"/>
    </w:pPr>
  </w:style>
  <w:style w:type="paragraph" w:customStyle="1" w:styleId="af9">
    <w:name w:val="Заголовок утв.док."/>
    <w:aliases w:val="прилож."/>
    <w:basedOn w:val="af4"/>
    <w:pPr>
      <w:spacing w:before="960" w:after="120"/>
    </w:pPr>
    <w:rPr>
      <w:noProof/>
      <w:sz w:val="20"/>
    </w:rPr>
  </w:style>
  <w:style w:type="paragraph" w:customStyle="1" w:styleId="afa">
    <w:name w:val="Последняя строка абзаца"/>
    <w:basedOn w:val="1c"/>
    <w:pPr>
      <w:jc w:val="left"/>
    </w:pPr>
  </w:style>
  <w:style w:type="paragraph" w:customStyle="1" w:styleId="afb">
    <w:name w:val="Первая строка заголовка"/>
    <w:basedOn w:val="af9"/>
    <w:rPr>
      <w:sz w:val="32"/>
    </w:rPr>
  </w:style>
  <w:style w:type="paragraph" w:customStyle="1" w:styleId="afc">
    <w:name w:val="остальные строки заголовка"/>
    <w:basedOn w:val="a"/>
    <w:pPr>
      <w:keepNext/>
      <w:keepLines/>
      <w:spacing w:after="480"/>
      <w:ind w:left="851" w:right="851"/>
      <w:jc w:val="center"/>
    </w:pPr>
    <w:rPr>
      <w:b/>
      <w:noProof/>
      <w:sz w:val="28"/>
    </w:rPr>
  </w:style>
  <w:style w:type="paragraph" w:customStyle="1" w:styleId="15">
    <w:name w:val="НК1 на обороте"/>
    <w:basedOn w:val="10"/>
  </w:style>
  <w:style w:type="paragraph" w:customStyle="1" w:styleId="afd">
    <w:name w:val="Черта в конце текста"/>
    <w:basedOn w:val="ab"/>
    <w:pPr>
      <w:spacing w:before="480"/>
      <w:ind w:left="4253"/>
    </w:pPr>
  </w:style>
  <w:style w:type="paragraph" w:customStyle="1" w:styleId="23">
    <w:name w:val="ВК2 для бл.нем.культ.центра"/>
    <w:basedOn w:val="a3"/>
  </w:style>
  <w:style w:type="paragraph" w:customStyle="1" w:styleId="4">
    <w:name w:val="Стиль4"/>
    <w:basedOn w:val="afe"/>
    <w:pPr>
      <w:framePr w:w="4536" w:h="3170" w:wrap="around" w:vAnchor="page" w:hAnchor="page" w:x="1560" w:y="1498"/>
      <w:spacing w:before="60" w:after="60" w:line="180" w:lineRule="exact"/>
      <w:jc w:val="center"/>
    </w:pPr>
    <w:rPr>
      <w:color w:val="000000"/>
      <w:sz w:val="18"/>
    </w:rPr>
  </w:style>
  <w:style w:type="paragraph" w:customStyle="1" w:styleId="16">
    <w:name w:val="Абзац1 без отступа"/>
    <w:basedOn w:val="1c"/>
    <w:pPr>
      <w:ind w:firstLine="0"/>
    </w:pPr>
  </w:style>
  <w:style w:type="paragraph" w:customStyle="1" w:styleId="17">
    <w:name w:val="Абзац1 с отступом"/>
    <w:basedOn w:val="a"/>
    <w:pPr>
      <w:spacing w:after="60" w:line="360" w:lineRule="auto"/>
      <w:ind w:firstLine="709"/>
      <w:jc w:val="both"/>
    </w:pPr>
    <w:rPr>
      <w:sz w:val="28"/>
    </w:rPr>
  </w:style>
  <w:style w:type="paragraph" w:customStyle="1" w:styleId="aff">
    <w:name w:val="Обращение в письме"/>
    <w:basedOn w:val="af6"/>
  </w:style>
  <w:style w:type="paragraph" w:customStyle="1" w:styleId="31">
    <w:name w:val="3 интервала"/>
    <w:basedOn w:val="af0"/>
    <w:pPr>
      <w:spacing w:before="0" w:after="480"/>
      <w:jc w:val="left"/>
    </w:pPr>
  </w:style>
  <w:style w:type="paragraph" w:styleId="afe">
    <w:name w:val="Body Text"/>
    <w:basedOn w:val="a"/>
    <w:pPr>
      <w:spacing w:after="120"/>
    </w:pPr>
  </w:style>
  <w:style w:type="paragraph" w:customStyle="1" w:styleId="aff0">
    <w:name w:val="Бланк_адрес"/>
    <w:aliases w:val="тел."/>
    <w:basedOn w:val="a"/>
    <w:pPr>
      <w:framePr w:w="4536" w:h="3170" w:wrap="around" w:vAnchor="page" w:hAnchor="page" w:x="1560" w:y="1498"/>
      <w:spacing w:line="180" w:lineRule="exact"/>
      <w:jc w:val="center"/>
    </w:pPr>
    <w:rPr>
      <w:color w:val="000000"/>
      <w:sz w:val="18"/>
    </w:rPr>
  </w:style>
  <w:style w:type="paragraph" w:customStyle="1" w:styleId="aff1">
    <w:name w:val="адресат"/>
    <w:basedOn w:val="a"/>
    <w:pPr>
      <w:ind w:left="5387"/>
    </w:pPr>
    <w:rPr>
      <w:b/>
      <w:sz w:val="28"/>
    </w:rPr>
  </w:style>
  <w:style w:type="paragraph" w:customStyle="1" w:styleId="aff2">
    <w:name w:val="Бланк_адрес.тел."/>
    <w:basedOn w:val="a"/>
    <w:pPr>
      <w:framePr w:w="4536" w:h="3170" w:wrap="auto" w:vAnchor="page" w:hAnchor="page" w:x="1560" w:y="1498"/>
      <w:widowControl w:val="0"/>
      <w:spacing w:line="180" w:lineRule="exact"/>
      <w:jc w:val="center"/>
    </w:pPr>
    <w:rPr>
      <w:color w:val="000000"/>
      <w:sz w:val="18"/>
    </w:rPr>
  </w:style>
  <w:style w:type="paragraph" w:customStyle="1" w:styleId="24">
    <w:name w:val="Текст табл.2"/>
    <w:basedOn w:val="a9"/>
    <w:pPr>
      <w:jc w:val="right"/>
    </w:pPr>
  </w:style>
  <w:style w:type="character" w:styleId="aff3">
    <w:name w:val="Hyperlink"/>
    <w:rPr>
      <w:color w:val="0000FF"/>
      <w:u w:val="single"/>
    </w:rPr>
  </w:style>
  <w:style w:type="character" w:styleId="aff4">
    <w:name w:val="FollowedHyperlink"/>
    <w:rPr>
      <w:color w:val="800080"/>
      <w:u w:val="single"/>
    </w:rPr>
  </w:style>
  <w:style w:type="table" w:styleId="aff5">
    <w:name w:val="Table Grid"/>
    <w:basedOn w:val="a1"/>
    <w:rsid w:val="0063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semiHidden/>
    <w:rsid w:val="00450517"/>
    <w:rPr>
      <w:rFonts w:ascii="Tahoma" w:hAnsi="Tahoma" w:cs="Tahoma"/>
      <w:sz w:val="16"/>
      <w:szCs w:val="16"/>
    </w:rPr>
  </w:style>
  <w:style w:type="paragraph" w:styleId="HTML">
    <w:name w:val="HTML Address"/>
    <w:basedOn w:val="a"/>
    <w:rsid w:val="0095104B"/>
    <w:rPr>
      <w:i/>
      <w:iCs/>
      <w:sz w:val="24"/>
      <w:szCs w:val="24"/>
    </w:rPr>
  </w:style>
  <w:style w:type="character" w:styleId="aff7">
    <w:name w:val="Emphasis"/>
    <w:qFormat/>
    <w:rsid w:val="0095104B"/>
    <w:rPr>
      <w:i/>
      <w:iCs/>
    </w:rPr>
  </w:style>
  <w:style w:type="paragraph" w:customStyle="1" w:styleId="Style1">
    <w:name w:val="Style1"/>
    <w:basedOn w:val="a"/>
    <w:rsid w:val="008454E5"/>
    <w:pPr>
      <w:widowControl w:val="0"/>
      <w:autoSpaceDE w:val="0"/>
      <w:autoSpaceDN w:val="0"/>
      <w:adjustRightInd w:val="0"/>
      <w:spacing w:line="363" w:lineRule="exact"/>
      <w:ind w:firstLine="701"/>
      <w:jc w:val="both"/>
    </w:pPr>
    <w:rPr>
      <w:sz w:val="24"/>
      <w:szCs w:val="24"/>
    </w:rPr>
  </w:style>
  <w:style w:type="character" w:customStyle="1" w:styleId="FontStyle11">
    <w:name w:val="Font Style11"/>
    <w:rsid w:val="008454E5"/>
    <w:rPr>
      <w:rFonts w:ascii="Times New Roman" w:hAnsi="Times New Roman" w:cs="Times New Roman"/>
      <w:sz w:val="26"/>
      <w:szCs w:val="26"/>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642"/>
    <w:pPr>
      <w:spacing w:before="100" w:beforeAutospacing="1" w:after="100" w:afterAutospacing="1"/>
      <w:jc w:val="both"/>
    </w:pPr>
    <w:rPr>
      <w:rFonts w:ascii="Tahoma" w:hAnsi="Tahoma"/>
      <w:lang w:val="en-US" w:eastAsia="en-US"/>
    </w:rPr>
  </w:style>
  <w:style w:type="character" w:customStyle="1" w:styleId="a5">
    <w:name w:val="Нижний колонтитул Знак"/>
    <w:link w:val="a4"/>
    <w:uiPriority w:val="99"/>
    <w:rsid w:val="008969BD"/>
    <w:rPr>
      <w:sz w:val="10"/>
    </w:rPr>
  </w:style>
  <w:style w:type="paragraph" w:styleId="aff8">
    <w:name w:val="Normal (Web)"/>
    <w:basedOn w:val="a"/>
    <w:uiPriority w:val="99"/>
    <w:unhideWhenUsed/>
    <w:rsid w:val="006803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away.php?to=https%3A%2F%2F%EC%E8%ED%FE%F1%F243.%F0%F4%2Ffree_legal_assistance%2Fstate_law%2F&amp;post=-203341989_12266&amp;cc_ke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NEWFAI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918A-BCE4-4C49-BE09-1D3A7F72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NEWFAIL</Template>
  <TotalTime>1</TotalTime>
  <Pages>1</Pages>
  <Words>200</Words>
  <Characters>1146</Characters>
  <Application>Microsoft Office Word</Application>
  <DocSecurity>2</DocSecurity>
  <Lines>9</Lines>
  <Paragraphs>2</Paragraphs>
  <ScaleCrop>false</ScaleCrop>
  <HeadingPairs>
    <vt:vector size="2" baseType="variant">
      <vt:variant>
        <vt:lpstr>Название</vt:lpstr>
      </vt:variant>
      <vt:variant>
        <vt:i4>1</vt:i4>
      </vt:variant>
    </vt:vector>
  </HeadingPairs>
  <TitlesOfParts>
    <vt:vector size="1" baseType="lpstr">
      <vt:lpstr>Бланк администрации области</vt:lpstr>
    </vt:vector>
  </TitlesOfParts>
  <Company>Elcom Ltd</Company>
  <LinksUpToDate>false</LinksUpToDate>
  <CharactersWithSpaces>1344</CharactersWithSpaces>
  <SharedDoc>false</SharedDoc>
  <HLinks>
    <vt:vector size="6" baseType="variant">
      <vt:variant>
        <vt:i4>2031619</vt:i4>
      </vt:variant>
      <vt:variant>
        <vt:i4>0</vt:i4>
      </vt:variant>
      <vt:variant>
        <vt:i4>0</vt:i4>
      </vt:variant>
      <vt:variant>
        <vt:i4>5</vt:i4>
      </vt:variant>
      <vt:variant>
        <vt:lpwstr>https://минюст43.рф/index.php?option=com_content&amp;view=article&amp;id=112&amp;Itemid=117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 области</dc:title>
  <dc:creator>Шиляева А.В., 38-11-26</dc:creator>
  <dc:description>Шаблон для создания новых документов. Разработан Шиляевой А.В., тел. 38-11-55</dc:description>
  <cp:lastModifiedBy>Admin</cp:lastModifiedBy>
  <cp:revision>3</cp:revision>
  <cp:lastPrinted>2025-01-23T08:18:00Z</cp:lastPrinted>
  <dcterms:created xsi:type="dcterms:W3CDTF">2025-01-29T11:32:00Z</dcterms:created>
  <dcterms:modified xsi:type="dcterms:W3CDTF">2025-01-29T11:32:00Z</dcterms:modified>
</cp:coreProperties>
</file>